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hd w:fill="ffffff" w:val="clear"/>
        <w:spacing w:after="240" w:lineRule="auto"/>
        <w:jc w:val="center"/>
        <w:rPr>
          <w:color w:val="7b7b7b"/>
          <w:sz w:val="24"/>
          <w:szCs w:val="24"/>
        </w:rPr>
      </w:pPr>
      <w:r w:rsidDel="00000000" w:rsidR="00000000" w:rsidRPr="00000000">
        <w:rPr>
          <w:b w:val="1"/>
          <w:bCs w:val="1"/>
          <w:color w:val="7b7b7b"/>
          <w:sz w:val="24"/>
          <w:szCs w:val="24"/>
          <w:rtl w:val="0"/>
        </w:rPr>
        <w:t xml:space="preserve">O B E C</w:t>
        <w:tab/>
        <w:t xml:space="preserve">O S T R O V A N Y</w:t>
        <w:br w:type="textWrapping"/>
      </w:r>
      <w:r w:rsidDel="00000000" w:rsidR="00000000" w:rsidRPr="00000000">
        <w:rPr>
          <w:color w:val="7b7b7b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hd w:fill="ffffff" w:val="clear"/>
        <w:spacing w:after="240" w:lineRule="auto"/>
        <w:jc w:val="center"/>
        <w:rPr>
          <w:color w:val="7b7b7b"/>
          <w:sz w:val="24"/>
          <w:szCs w:val="24"/>
        </w:rPr>
      </w:pPr>
      <w:r w:rsidDel="00000000" w:rsidR="00000000" w:rsidRPr="00000000">
        <w:rPr>
          <w:b w:val="1"/>
          <w:bCs w:val="1"/>
          <w:color w:val="7b7b7b"/>
          <w:sz w:val="24"/>
          <w:szCs w:val="24"/>
          <w:rtl w:val="0"/>
        </w:rPr>
        <w:t xml:space="preserve">O b e c n ý   ú r a d   v   O s t r o v a n o c h, </w:t>
      </w:r>
      <w:r w:rsidDel="00000000" w:rsidR="00000000" w:rsidRPr="00000000">
        <w:rPr>
          <w:color w:val="7b7b7b"/>
          <w:sz w:val="24"/>
          <w:szCs w:val="24"/>
          <w:rtl w:val="0"/>
        </w:rPr>
        <w:t xml:space="preserve">okres Sabinov</w:t>
      </w:r>
    </w:p>
    <w:p w:rsidR="00000000" w:rsidDel="00000000" w:rsidP="00000000" w:rsidRDefault="00000000" w:rsidRPr="00000000" w14:paraId="00000003">
      <w:pPr>
        <w:shd w:fill="ffffff" w:val="clear"/>
        <w:spacing w:after="240" w:lineRule="auto"/>
        <w:rPr>
          <w:color w:val="7b7b7b"/>
          <w:sz w:val="24"/>
          <w:szCs w:val="24"/>
        </w:rPr>
      </w:pPr>
      <w:r w:rsidDel="00000000" w:rsidR="00000000" w:rsidRPr="00000000">
        <w:rPr>
          <w:color w:val="7b7b7b"/>
          <w:sz w:val="24"/>
          <w:szCs w:val="24"/>
          <w:rtl w:val="0"/>
        </w:rPr>
        <w:t xml:space="preserve">             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000000" w:rsidDel="00000000" w:rsidP="00000000" w:rsidRDefault="00000000" w:rsidRPr="00000000" w14:paraId="00000004">
      <w:pPr>
        <w:shd w:fill="ffffff" w:val="clear"/>
        <w:spacing w:after="240" w:lineRule="auto"/>
        <w:rPr>
          <w:color w:val="7b7b7b"/>
          <w:sz w:val="24"/>
          <w:szCs w:val="24"/>
        </w:rPr>
      </w:pPr>
      <w:r w:rsidDel="00000000" w:rsidR="00000000" w:rsidRPr="00000000">
        <w:rPr>
          <w:color w:val="7b7b7b"/>
          <w:sz w:val="24"/>
          <w:szCs w:val="24"/>
          <w:rtl w:val="0"/>
        </w:rPr>
        <w:t xml:space="preserve">                  číslo: OZ   17/2025                                                         </w:t>
        <w:tab/>
        <w:t xml:space="preserve">     V Ostrovanoch dňa 04 . 01. 2025</w:t>
        <w:br w:type="textWrapping"/>
        <w:t xml:space="preserve"> </w:t>
      </w:r>
    </w:p>
    <w:p w:rsidR="00000000" w:rsidDel="00000000" w:rsidP="00000000" w:rsidRDefault="00000000" w:rsidRPr="00000000" w14:paraId="00000005">
      <w:pPr>
        <w:shd w:fill="ffffff" w:val="clear"/>
        <w:spacing w:after="240" w:lineRule="auto"/>
        <w:jc w:val="center"/>
        <w:rPr>
          <w:color w:val="7b7b7b"/>
          <w:sz w:val="24"/>
          <w:szCs w:val="24"/>
        </w:rPr>
      </w:pPr>
      <w:r w:rsidDel="00000000" w:rsidR="00000000" w:rsidRPr="00000000">
        <w:rPr>
          <w:b w:val="1"/>
          <w:bCs w:val="1"/>
          <w:color w:val="7b7b7b"/>
          <w:sz w:val="24"/>
          <w:szCs w:val="24"/>
          <w:rtl w:val="0"/>
        </w:rPr>
        <w:t xml:space="preserve">P O Z V Á N K A</w:t>
        <w:br w:type="textWrapping"/>
      </w:r>
      <w:r w:rsidDel="00000000" w:rsidR="00000000" w:rsidRPr="00000000">
        <w:rPr>
          <w:color w:val="7b7b7b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after="240" w:lineRule="auto"/>
        <w:rPr>
          <w:color w:val="7b7b7b"/>
          <w:sz w:val="24"/>
          <w:szCs w:val="24"/>
        </w:rPr>
      </w:pPr>
      <w:r w:rsidDel="00000000" w:rsidR="00000000" w:rsidRPr="00000000">
        <w:rPr>
          <w:color w:val="7b7b7b"/>
          <w:sz w:val="24"/>
          <w:szCs w:val="24"/>
          <w:rtl w:val="0"/>
        </w:rPr>
        <w:t xml:space="preserve"> </w:t>
        <w:tab/>
        <w:t xml:space="preserve">Starosta obce Ostrovany, na základe § 13 ods. 4 písm. a)  zákona SNR č. 369/1990 Zb. o obecnom zriadení v znení  neskorších predpisov</w:t>
        <w:br w:type="textWrapping"/>
        <w:t xml:space="preserve"> </w:t>
      </w:r>
    </w:p>
    <w:p w:rsidR="00000000" w:rsidDel="00000000" w:rsidP="00000000" w:rsidRDefault="00000000" w:rsidRPr="00000000" w14:paraId="00000007">
      <w:pPr>
        <w:shd w:fill="ffffff" w:val="clear"/>
        <w:spacing w:after="240" w:lineRule="auto"/>
        <w:jc w:val="center"/>
        <w:rPr>
          <w:color w:val="7b7b7b"/>
          <w:sz w:val="24"/>
          <w:szCs w:val="24"/>
        </w:rPr>
      </w:pPr>
      <w:r w:rsidDel="00000000" w:rsidR="00000000" w:rsidRPr="00000000">
        <w:rPr>
          <w:b w:val="1"/>
          <w:bCs w:val="1"/>
          <w:color w:val="7b7b7b"/>
          <w:sz w:val="24"/>
          <w:szCs w:val="24"/>
          <w:rtl w:val="0"/>
        </w:rPr>
        <w:t xml:space="preserve">z v o l á v a</w:t>
        <w:br w:type="textWrapping"/>
      </w:r>
      <w:r w:rsidDel="00000000" w:rsidR="00000000" w:rsidRPr="00000000">
        <w:rPr>
          <w:color w:val="7b7b7b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after="240" w:lineRule="auto"/>
        <w:rPr>
          <w:b w:val="1"/>
          <w:bCs w:val="1"/>
          <w:color w:val="7b7b7b"/>
          <w:sz w:val="24"/>
          <w:szCs w:val="24"/>
        </w:rPr>
      </w:pPr>
      <w:r w:rsidDel="00000000" w:rsidR="00000000" w:rsidRPr="00000000">
        <w:rPr>
          <w:color w:val="7b7b7b"/>
          <w:sz w:val="24"/>
          <w:szCs w:val="24"/>
          <w:rtl w:val="0"/>
        </w:rPr>
        <w:t xml:space="preserve">                    </w:t>
        <w:tab/>
        <w:t xml:space="preserve">XVII. riadne zasadnutie Obecného zastupiteľstva v Ostrovanoch na deň</w:t>
        <w:br w:type="textWrapping"/>
      </w:r>
      <w:r w:rsidDel="00000000" w:rsidR="00000000" w:rsidRPr="00000000">
        <w:rPr>
          <w:b w:val="1"/>
          <w:bCs w:val="1"/>
          <w:color w:val="7b7b7b"/>
          <w:sz w:val="24"/>
          <w:szCs w:val="24"/>
          <w:rtl w:val="0"/>
        </w:rPr>
        <w:t xml:space="preserve">                               </w:t>
      </w:r>
    </w:p>
    <w:p w:rsidR="00000000" w:rsidDel="00000000" w:rsidP="00000000" w:rsidRDefault="00000000" w:rsidRPr="00000000" w14:paraId="00000009">
      <w:pPr>
        <w:shd w:fill="ffffff" w:val="clear"/>
        <w:spacing w:after="240" w:lineRule="auto"/>
        <w:rPr>
          <w:color w:val="7b7b7b"/>
          <w:sz w:val="24"/>
          <w:szCs w:val="24"/>
        </w:rPr>
      </w:pPr>
      <w:r w:rsidDel="00000000" w:rsidR="00000000" w:rsidRPr="00000000">
        <w:rPr>
          <w:b w:val="1"/>
          <w:bCs w:val="1"/>
          <w:color w:val="7b7b7b"/>
          <w:sz w:val="24"/>
          <w:szCs w:val="24"/>
          <w:rtl w:val="0"/>
        </w:rPr>
        <w:t xml:space="preserve">                              9. januára 2025  /štvrtok / so začiatkom o 18:00 hodine,</w:t>
        <w:br w:type="textWrapping"/>
      </w:r>
      <w:r w:rsidDel="00000000" w:rsidR="00000000" w:rsidRPr="00000000">
        <w:rPr>
          <w:color w:val="7b7b7b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spacing w:after="240" w:lineRule="auto"/>
        <w:rPr>
          <w:color w:val="7b7b7b"/>
          <w:sz w:val="24"/>
          <w:szCs w:val="24"/>
        </w:rPr>
      </w:pPr>
      <w:r w:rsidDel="00000000" w:rsidR="00000000" w:rsidRPr="00000000">
        <w:rPr>
          <w:color w:val="7b7b7b"/>
          <w:sz w:val="24"/>
          <w:szCs w:val="24"/>
          <w:rtl w:val="0"/>
        </w:rPr>
        <w:t xml:space="preserve">ktoré sa bude konať v priestoroch kultúrno-spoločenského  centra pri  Obecnom úrade v Ostrovanoch</w:t>
      </w:r>
    </w:p>
    <w:p w:rsidR="00000000" w:rsidDel="00000000" w:rsidP="00000000" w:rsidRDefault="00000000" w:rsidRPr="00000000" w14:paraId="0000000B">
      <w:pPr>
        <w:shd w:fill="ffffff" w:val="clear"/>
        <w:spacing w:after="240" w:lineRule="auto"/>
        <w:rPr>
          <w:color w:val="7b7b7b"/>
          <w:sz w:val="24"/>
          <w:szCs w:val="24"/>
        </w:rPr>
      </w:pPr>
      <w:r w:rsidDel="00000000" w:rsidR="00000000" w:rsidRPr="00000000">
        <w:rPr>
          <w:color w:val="7b7b7b"/>
          <w:sz w:val="24"/>
          <w:szCs w:val="24"/>
          <w:rtl w:val="0"/>
        </w:rPr>
        <w:t xml:space="preserve">s týmto programom :</w:t>
        <w:br w:type="textWrapping"/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color w:val="7b7b7b"/>
          <w:sz w:val="24"/>
          <w:szCs w:val="24"/>
          <w:rtl w:val="0"/>
        </w:rPr>
        <w:t xml:space="preserve"> Otvorenie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color w:val="7b7b7b"/>
          <w:sz w:val="24"/>
          <w:szCs w:val="24"/>
          <w:rtl w:val="0"/>
        </w:rPr>
        <w:t xml:space="preserve">Ustanovenie pracovných funkcií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color w:val="7b7b7b"/>
          <w:sz w:val="24"/>
          <w:szCs w:val="24"/>
          <w:rtl w:val="0"/>
        </w:rPr>
        <w:t xml:space="preserve">Schválenie zverejneného programu rokovania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color w:val="7b7b7b"/>
          <w:sz w:val="24"/>
          <w:szCs w:val="24"/>
          <w:rtl w:val="0"/>
        </w:rPr>
        <w:t xml:space="preserve">Schválenie doplňujúceho – upraveného programu rokovania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color w:val="7b7b7b"/>
          <w:sz w:val="24"/>
          <w:szCs w:val="24"/>
          <w:rtl w:val="0"/>
        </w:rPr>
        <w:t xml:space="preserve">Kontrola plnenia uznesení OZ od posledného zasadnutia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240" w:lineRule="auto"/>
        <w:ind w:left="720" w:hanging="360"/>
      </w:pPr>
      <w:r w:rsidDel="00000000" w:rsidR="00000000" w:rsidRPr="00000000">
        <w:rPr>
          <w:color w:val="7b7b7b"/>
          <w:sz w:val="24"/>
          <w:szCs w:val="24"/>
          <w:rtl w:val="0"/>
        </w:rPr>
        <w:t xml:space="preserve">Dopyty poslancov OZ podľa  zákona NR SR č. 369/1990 Zb. o obecnom zriadení v znení neskorších predpisov</w:t>
      </w:r>
    </w:p>
    <w:p w:rsidR="00000000" w:rsidDel="00000000" w:rsidP="00000000" w:rsidRDefault="00000000" w:rsidRPr="00000000" w14:paraId="00000012">
      <w:pPr>
        <w:shd w:fill="ffffff" w:val="clear"/>
        <w:spacing w:after="240" w:lineRule="auto"/>
        <w:rPr>
          <w:color w:val="7b7b7b"/>
          <w:sz w:val="24"/>
          <w:szCs w:val="24"/>
        </w:rPr>
      </w:pPr>
      <w:r w:rsidDel="00000000" w:rsidR="00000000" w:rsidRPr="00000000">
        <w:rPr>
          <w:color w:val="7b7b7b"/>
          <w:sz w:val="24"/>
          <w:szCs w:val="24"/>
          <w:rtl w:val="0"/>
        </w:rPr>
        <w:t xml:space="preserve">   </w:t>
        <w:tab/>
        <w:t xml:space="preserve">7. Žiadosti PO a FO</w:t>
      </w:r>
    </w:p>
    <w:p w:rsidR="00000000" w:rsidDel="00000000" w:rsidP="00000000" w:rsidRDefault="00000000" w:rsidRPr="00000000" w14:paraId="00000013">
      <w:pPr>
        <w:shd w:fill="ffffff" w:val="clear"/>
        <w:spacing w:after="240" w:lineRule="auto"/>
        <w:rPr>
          <w:color w:val="7b7b7b"/>
          <w:sz w:val="24"/>
          <w:szCs w:val="24"/>
        </w:rPr>
      </w:pPr>
      <w:r w:rsidDel="00000000" w:rsidR="00000000" w:rsidRPr="00000000">
        <w:rPr>
          <w:color w:val="7b7b7b"/>
          <w:sz w:val="24"/>
          <w:szCs w:val="24"/>
          <w:rtl w:val="0"/>
        </w:rPr>
        <w:t xml:space="preserve">   </w:t>
        <w:tab/>
        <w:t xml:space="preserve">8.  Rôzne</w:t>
      </w:r>
    </w:p>
    <w:p w:rsidR="00000000" w:rsidDel="00000000" w:rsidP="00000000" w:rsidRDefault="00000000" w:rsidRPr="00000000" w14:paraId="00000014">
      <w:pPr>
        <w:shd w:fill="ffffff" w:val="clear"/>
        <w:spacing w:after="240" w:lineRule="auto"/>
        <w:rPr>
          <w:color w:val="7b7b7b"/>
          <w:sz w:val="24"/>
          <w:szCs w:val="24"/>
        </w:rPr>
      </w:pPr>
      <w:r w:rsidDel="00000000" w:rsidR="00000000" w:rsidRPr="00000000">
        <w:rPr>
          <w:color w:val="7b7b7b"/>
          <w:sz w:val="24"/>
          <w:szCs w:val="24"/>
          <w:rtl w:val="0"/>
        </w:rPr>
        <w:t xml:space="preserve">   </w:t>
        <w:tab/>
        <w:t xml:space="preserve">9.  Podnety a návrhy od občanov</w:t>
      </w:r>
    </w:p>
    <w:p w:rsidR="00000000" w:rsidDel="00000000" w:rsidP="00000000" w:rsidRDefault="00000000" w:rsidRPr="00000000" w14:paraId="00000015">
      <w:pPr>
        <w:shd w:fill="ffffff" w:val="clear"/>
        <w:spacing w:after="240" w:lineRule="auto"/>
        <w:rPr>
          <w:color w:val="7b7b7b"/>
          <w:sz w:val="24"/>
          <w:szCs w:val="24"/>
        </w:rPr>
      </w:pPr>
      <w:r w:rsidDel="00000000" w:rsidR="00000000" w:rsidRPr="00000000">
        <w:rPr>
          <w:color w:val="7b7b7b"/>
          <w:sz w:val="24"/>
          <w:szCs w:val="24"/>
          <w:rtl w:val="0"/>
        </w:rPr>
        <w:t xml:space="preserve"> </w:t>
        <w:tab/>
        <w:t xml:space="preserve">10.  Diskusia</w:t>
      </w:r>
    </w:p>
    <w:p w:rsidR="00000000" w:rsidDel="00000000" w:rsidP="00000000" w:rsidRDefault="00000000" w:rsidRPr="00000000" w14:paraId="00000016">
      <w:pPr>
        <w:shd w:fill="ffffff" w:val="clear"/>
        <w:spacing w:after="240" w:lineRule="auto"/>
        <w:rPr>
          <w:color w:val="7b7b7b"/>
          <w:sz w:val="24"/>
          <w:szCs w:val="24"/>
        </w:rPr>
      </w:pPr>
      <w:r w:rsidDel="00000000" w:rsidR="00000000" w:rsidRPr="00000000">
        <w:rPr>
          <w:color w:val="7b7b7b"/>
          <w:sz w:val="24"/>
          <w:szCs w:val="24"/>
          <w:rtl w:val="0"/>
        </w:rPr>
        <w:t xml:space="preserve"> </w:t>
        <w:tab/>
        <w:t xml:space="preserve">11.  Závery z rokovania      </w:t>
      </w:r>
    </w:p>
    <w:p w:rsidR="00000000" w:rsidDel="00000000" w:rsidP="00000000" w:rsidRDefault="00000000" w:rsidRPr="00000000" w14:paraId="00000017">
      <w:pPr>
        <w:shd w:fill="ffffff" w:val="clear"/>
        <w:spacing w:after="240" w:lineRule="auto"/>
        <w:rPr>
          <w:b w:val="1"/>
          <w:bCs w:val="1"/>
          <w:color w:val="7b7b7b"/>
          <w:sz w:val="24"/>
          <w:szCs w:val="24"/>
        </w:rPr>
      </w:pPr>
      <w:r w:rsidDel="00000000" w:rsidR="00000000" w:rsidRPr="00000000">
        <w:rPr>
          <w:color w:val="7b7b7b"/>
          <w:sz w:val="24"/>
          <w:szCs w:val="24"/>
          <w:rtl w:val="0"/>
        </w:rPr>
        <w:t xml:space="preserve">                                                                                                  </w:t>
      </w:r>
      <w:r w:rsidDel="00000000" w:rsidR="00000000" w:rsidRPr="00000000">
        <w:rPr>
          <w:b w:val="1"/>
          <w:bCs w:val="1"/>
          <w:color w:val="7b7b7b"/>
          <w:sz w:val="24"/>
          <w:szCs w:val="24"/>
          <w:rtl w:val="0"/>
        </w:rPr>
        <w:t xml:space="preserve">Mgr. Rastislav Popuša</w:t>
      </w:r>
    </w:p>
    <w:p w:rsidR="00000000" w:rsidDel="00000000" w:rsidP="00000000" w:rsidRDefault="00000000" w:rsidRPr="00000000" w14:paraId="00000018">
      <w:pPr>
        <w:shd w:fill="ffffff" w:val="clear"/>
        <w:spacing w:after="240" w:lineRule="auto"/>
        <w:rPr>
          <w:b w:val="1"/>
          <w:bCs w:val="1"/>
          <w:color w:val="7b7b7b"/>
          <w:sz w:val="24"/>
          <w:szCs w:val="24"/>
        </w:rPr>
      </w:pPr>
      <w:r w:rsidDel="00000000" w:rsidR="00000000" w:rsidRPr="00000000">
        <w:rPr>
          <w:color w:val="7b7b7b"/>
          <w:sz w:val="24"/>
          <w:szCs w:val="24"/>
          <w:rtl w:val="0"/>
        </w:rPr>
        <w:t xml:space="preserve">                                                                                                      </w:t>
      </w:r>
      <w:r w:rsidDel="00000000" w:rsidR="00000000" w:rsidRPr="00000000">
        <w:rPr>
          <w:b w:val="1"/>
          <w:bCs w:val="1"/>
          <w:color w:val="7b7b7b"/>
          <w:sz w:val="24"/>
          <w:szCs w:val="24"/>
          <w:rtl w:val="0"/>
        </w:rPr>
        <w:t xml:space="preserve">starosta obce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7b7b7b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